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78A" w:rsidRDefault="003D078A" w:rsidP="003D07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78879005"/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3D078A" w:rsidRDefault="003D078A" w:rsidP="003D07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D078A" w:rsidRDefault="003D078A" w:rsidP="003D07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D078A" w:rsidRDefault="003D078A" w:rsidP="003D07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Банктык эмес финансылык рыно</w:t>
      </w:r>
      <w:r w:rsidR="00CD4348">
        <w:rPr>
          <w:rFonts w:ascii="Times New Roman" w:hAnsi="Times New Roman" w:cs="Times New Roman"/>
          <w:b/>
          <w:bCs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маселелери боюнча Кыргыз Республикасынын Өкмөтүнүн айрым чечимдерине өзгөртүүлөрдү киргизүү жөнүндө </w:t>
      </w:r>
      <w:bookmarkStart w:id="1" w:name="_Hlk78815382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3D078A" w:rsidRDefault="003D078A" w:rsidP="003D07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Министрлер Кабинетинин токтому </w:t>
      </w:r>
      <w:bookmarkEnd w:id="1"/>
    </w:p>
    <w:p w:rsidR="003D078A" w:rsidRDefault="003D078A" w:rsidP="003D07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D078A" w:rsidRDefault="003D078A" w:rsidP="003D07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D078A" w:rsidRPr="009253DD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Финансылык туруктуулукту камсыз кылуу, уставдык капиталдын талап кылынган минималдуу өлчөмүн колдоо, ломбарддардын иштерин өркүндөтүү, өнүктүрүү жана майнаптуулугун жогорулатуу үчүн Кыргыз Республикасынын Министрлер Кабинети токтом кылат: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bookmarkStart w:id="2" w:name="_Hlk78811486"/>
      <w:bookmarkStart w:id="3" w:name="_Hlk78813592"/>
      <w:r w:rsidRPr="005D215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 xml:space="preserve">Ломбард ишинин маселелери жөнүндө» Кыргыз Республикасынын </w:t>
      </w:r>
      <w:r w:rsidRPr="00B13C8F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2017-жылдын 8-июнундагы №353 токтому</w:t>
      </w:r>
      <w:bookmarkEnd w:id="2"/>
      <w:r>
        <w:rPr>
          <w:rFonts w:ascii="Times New Roman" w:hAnsi="Times New Roman" w:cs="Times New Roman"/>
          <w:sz w:val="28"/>
          <w:szCs w:val="28"/>
          <w:lang w:val="ky-KG"/>
        </w:rPr>
        <w:t>на төмөнкүдөй өзгөртүүлөр киргизилсин: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078A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1-пункт төмөнкүдөй редакцияда баяндалсын:</w:t>
      </w:r>
    </w:p>
    <w:p w:rsidR="003D078A" w:rsidRDefault="003D078A" w:rsidP="003D07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F4E95">
        <w:rPr>
          <w:rFonts w:ascii="Times New Roman" w:hAnsi="Times New Roman" w:cs="Times New Roman"/>
          <w:sz w:val="28"/>
          <w:szCs w:val="28"/>
          <w:lang w:val="ky-KG"/>
        </w:rPr>
        <w:t xml:space="preserve">1. Ломбарддардын уставдык капиталынын минималдык өлчөмүнө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Pr="00DF4E95">
        <w:rPr>
          <w:rFonts w:ascii="Times New Roman" w:hAnsi="Times New Roman" w:cs="Times New Roman"/>
          <w:sz w:val="28"/>
          <w:szCs w:val="28"/>
          <w:lang w:val="ky-KG"/>
        </w:rPr>
        <w:t>талаптар белгиленсин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D078A" w:rsidRDefault="003D078A" w:rsidP="003D07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•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2022-жылдын 1-январынан тартып 1 000 000 (бир миллион) сомдон кем эмес өлчөмдө;</w:t>
      </w:r>
    </w:p>
    <w:p w:rsidR="003D078A" w:rsidRDefault="003D078A" w:rsidP="003D07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•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2023-жылдын 1-январынан тартып 2 000 000 (эки миллион) сомдон кем эмес өлчөмдө;</w:t>
      </w:r>
    </w:p>
    <w:p w:rsidR="003D078A" w:rsidRDefault="003D078A" w:rsidP="003D07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•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2025-жылдын 1-январынан тартып 3  000 000 (үч миллион) сомдон кем эмес өлчөмдө.</w:t>
      </w:r>
    </w:p>
    <w:bookmarkEnd w:id="3"/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5D215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3B4797">
        <w:rPr>
          <w:rFonts w:ascii="Times New Roman" w:hAnsi="Times New Roman" w:cs="Times New Roman"/>
          <w:sz w:val="28"/>
          <w:szCs w:val="28"/>
          <w:lang w:val="ky-KG"/>
        </w:rPr>
        <w:t>Банктык эмес финансылык рыно</w:t>
      </w:r>
      <w:r w:rsidR="00CD4348">
        <w:rPr>
          <w:rFonts w:ascii="Times New Roman" w:hAnsi="Times New Roman" w:cs="Times New Roman"/>
          <w:sz w:val="28"/>
          <w:szCs w:val="28"/>
          <w:lang w:val="ky-KG"/>
        </w:rPr>
        <w:t>к</w:t>
      </w:r>
      <w:bookmarkStart w:id="4" w:name="_GoBack"/>
      <w:bookmarkEnd w:id="4"/>
      <w:r w:rsidRPr="003B4797">
        <w:rPr>
          <w:rFonts w:ascii="Times New Roman" w:hAnsi="Times New Roman" w:cs="Times New Roman"/>
          <w:sz w:val="28"/>
          <w:szCs w:val="28"/>
          <w:lang w:val="ky-KG"/>
        </w:rPr>
        <w:t xml:space="preserve"> жаатында иштин айрым түрлөрүн лицензиялоо жөнүндө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Жобону бекитүү тууралуу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2016-жылдын 12-декабрындагы № 661 токтомуна төмөнкүдөй өзгөртүүлөр киргизилсин: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б</w:t>
      </w:r>
      <w:r w:rsidRPr="003B4797">
        <w:rPr>
          <w:rFonts w:ascii="Times New Roman" w:hAnsi="Times New Roman" w:cs="Times New Roman"/>
          <w:sz w:val="28"/>
          <w:szCs w:val="28"/>
          <w:lang w:val="ky-KG"/>
        </w:rPr>
        <w:t>анктык эмес финансылык рынок жаатында иштин айрым түрлөрүн лицензиялоо жөнүндө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Жобого:</w:t>
      </w:r>
    </w:p>
    <w:p w:rsidR="003D078A" w:rsidRDefault="003D078A" w:rsidP="003D07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7-2 пунктунун 6-абзацы төмөнкүдөй редакцияда баяндалсын: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15D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- юридикалык жактын эсебинин бар экендиги</w:t>
      </w:r>
      <w:r w:rsidR="009629E9" w:rsidRPr="009629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29E9" w:rsidRPr="00AF3A65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ошондой эле ломбарддардын уставдык капиталынын төлөнгөн өлчөмү жөнүндө коммерциялык банктын бышыктаган каты;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Ушул токтом расмий жарыялангандан он беш күн өткөндөн кийин күчүнө кирет. 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</w:t>
      </w:r>
    </w:p>
    <w:p w:rsidR="003D078A" w:rsidRPr="001C0E2B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төрагасы                                                            </w:t>
      </w:r>
      <w:r w:rsidR="007B7A0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7B7A0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У.А.Марипов</w:t>
      </w:r>
    </w:p>
    <w:bookmarkEnd w:id="0"/>
    <w:p w:rsidR="00843CC3" w:rsidRPr="003D078A" w:rsidRDefault="002A5153" w:rsidP="002A5153">
      <w:pPr>
        <w:tabs>
          <w:tab w:val="left" w:pos="1695"/>
        </w:tabs>
        <w:rPr>
          <w:lang w:val="ky-KG"/>
        </w:rPr>
      </w:pPr>
      <w:r>
        <w:rPr>
          <w:lang w:val="ky-KG"/>
        </w:rPr>
        <w:tab/>
      </w:r>
    </w:p>
    <w:sectPr w:rsidR="00843CC3" w:rsidRPr="003D07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786" w:rsidRDefault="00117786" w:rsidP="007B7A0A">
      <w:pPr>
        <w:spacing w:after="0" w:line="240" w:lineRule="auto"/>
      </w:pPr>
      <w:r>
        <w:separator/>
      </w:r>
    </w:p>
  </w:endnote>
  <w:endnote w:type="continuationSeparator" w:id="0">
    <w:p w:rsidR="00117786" w:rsidRDefault="00117786" w:rsidP="007B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A0A" w:rsidRPr="007B7A0A" w:rsidRDefault="002A5153" w:rsidP="007B7A0A">
    <w:pPr>
      <w:pStyle w:val="a7"/>
      <w:rPr>
        <w:rFonts w:ascii="Times New Roman" w:hAnsi="Times New Roman" w:cs="Times New Roman"/>
        <w:sz w:val="18"/>
        <w:szCs w:val="18"/>
      </w:rPr>
    </w:pPr>
    <w:proofErr w:type="spellStart"/>
    <w:r>
      <w:rPr>
        <w:rFonts w:ascii="Times New Roman" w:hAnsi="Times New Roman" w:cs="Times New Roman"/>
        <w:sz w:val="18"/>
        <w:szCs w:val="18"/>
      </w:rPr>
      <w:t>Укуктук</w:t>
    </w:r>
    <w:proofErr w:type="spellEnd"/>
    <w:r>
      <w:rPr>
        <w:rFonts w:ascii="Times New Roman" w:hAnsi="Times New Roman" w:cs="Times New Roman"/>
        <w:sz w:val="18"/>
        <w:szCs w:val="18"/>
      </w:rPr>
      <w:t xml:space="preserve"> </w:t>
    </w:r>
    <w:proofErr w:type="spellStart"/>
    <w:r>
      <w:rPr>
        <w:rFonts w:ascii="Times New Roman" w:hAnsi="Times New Roman" w:cs="Times New Roman"/>
        <w:sz w:val="18"/>
        <w:szCs w:val="18"/>
      </w:rPr>
      <w:t>камсыздоо</w:t>
    </w:r>
    <w:proofErr w:type="spellEnd"/>
    <w:r>
      <w:rPr>
        <w:rFonts w:ascii="Times New Roman" w:hAnsi="Times New Roman" w:cs="Times New Roman"/>
        <w:sz w:val="18"/>
        <w:szCs w:val="18"/>
      </w:rPr>
      <w:t xml:space="preserve"> </w:t>
    </w:r>
    <w:proofErr w:type="spellStart"/>
    <w:r>
      <w:rPr>
        <w:rFonts w:ascii="Times New Roman" w:hAnsi="Times New Roman" w:cs="Times New Roman"/>
        <w:sz w:val="18"/>
        <w:szCs w:val="18"/>
      </w:rPr>
      <w:t>б</w:t>
    </w:r>
    <w:r w:rsidRPr="002A5153">
      <w:rPr>
        <w:rFonts w:ascii="Times New Roman" w:hAnsi="Times New Roman" w:cs="Times New Roman"/>
        <w:sz w:val="18"/>
        <w:szCs w:val="18"/>
      </w:rPr>
      <w:t>ө</w:t>
    </w:r>
    <w:r w:rsidR="007B7A0A" w:rsidRPr="007B7A0A">
      <w:rPr>
        <w:rFonts w:ascii="Times New Roman" w:hAnsi="Times New Roman" w:cs="Times New Roman"/>
        <w:sz w:val="18"/>
        <w:szCs w:val="18"/>
      </w:rPr>
      <w:t>л</w:t>
    </w:r>
    <w:r w:rsidRPr="002A5153">
      <w:rPr>
        <w:rFonts w:ascii="Times New Roman" w:hAnsi="Times New Roman" w:cs="Times New Roman"/>
        <w:sz w:val="18"/>
        <w:szCs w:val="18"/>
      </w:rPr>
      <w:t>ү</w:t>
    </w:r>
    <w:r>
      <w:rPr>
        <w:rFonts w:ascii="Times New Roman" w:hAnsi="Times New Roman" w:cs="Times New Roman"/>
        <w:sz w:val="18"/>
        <w:szCs w:val="18"/>
      </w:rPr>
      <w:t>м</w:t>
    </w:r>
    <w:r w:rsidRPr="002A5153">
      <w:rPr>
        <w:rFonts w:ascii="Times New Roman" w:hAnsi="Times New Roman" w:cs="Times New Roman"/>
        <w:sz w:val="18"/>
        <w:szCs w:val="18"/>
      </w:rPr>
      <w:t>ү</w:t>
    </w:r>
    <w:proofErr w:type="spellEnd"/>
    <w:r w:rsidR="007B7A0A" w:rsidRPr="007B7A0A">
      <w:rPr>
        <w:rFonts w:ascii="Times New Roman" w:hAnsi="Times New Roman" w:cs="Times New Roman"/>
        <w:sz w:val="18"/>
        <w:szCs w:val="18"/>
      </w:rPr>
      <w:t xml:space="preserve">                                </w:t>
    </w:r>
    <w:r w:rsidR="007B7A0A">
      <w:rPr>
        <w:rFonts w:ascii="Times New Roman" w:hAnsi="Times New Roman" w:cs="Times New Roman"/>
        <w:sz w:val="18"/>
        <w:szCs w:val="18"/>
      </w:rPr>
      <w:t xml:space="preserve">                                         </w:t>
    </w:r>
    <w:proofErr w:type="spellStart"/>
    <w:r>
      <w:rPr>
        <w:rFonts w:ascii="Times New Roman" w:hAnsi="Times New Roman" w:cs="Times New Roman"/>
        <w:sz w:val="18"/>
        <w:szCs w:val="18"/>
      </w:rPr>
      <w:t>Т</w:t>
    </w:r>
    <w:r w:rsidRPr="002A5153">
      <w:rPr>
        <w:rFonts w:ascii="Times New Roman" w:hAnsi="Times New Roman" w:cs="Times New Roman"/>
        <w:sz w:val="18"/>
        <w:szCs w:val="18"/>
      </w:rPr>
      <w:t>ө</w:t>
    </w:r>
    <w:r w:rsidR="007B7A0A" w:rsidRPr="007B7A0A">
      <w:rPr>
        <w:rFonts w:ascii="Times New Roman" w:hAnsi="Times New Roman" w:cs="Times New Roman"/>
        <w:sz w:val="18"/>
        <w:szCs w:val="18"/>
      </w:rPr>
      <w:t>рага</w:t>
    </w:r>
    <w:proofErr w:type="spellEnd"/>
    <w:r w:rsidR="007B7A0A" w:rsidRPr="007B7A0A">
      <w:rPr>
        <w:rFonts w:ascii="Times New Roman" w:hAnsi="Times New Roman" w:cs="Times New Roman"/>
        <w:sz w:val="18"/>
        <w:szCs w:val="18"/>
      </w:rPr>
      <w:t xml:space="preserve"> _____________________</w:t>
    </w:r>
    <w:proofErr w:type="spellStart"/>
    <w:r w:rsidR="007B7A0A" w:rsidRPr="007B7A0A">
      <w:rPr>
        <w:rFonts w:ascii="Times New Roman" w:hAnsi="Times New Roman" w:cs="Times New Roman"/>
        <w:sz w:val="18"/>
        <w:szCs w:val="18"/>
      </w:rPr>
      <w:t>А.Кожошев</w:t>
    </w:r>
    <w:proofErr w:type="spellEnd"/>
  </w:p>
  <w:p w:rsidR="007B7A0A" w:rsidRPr="007B7A0A" w:rsidRDefault="007B7A0A" w:rsidP="007B7A0A">
    <w:pPr>
      <w:pStyle w:val="a7"/>
      <w:rPr>
        <w:rFonts w:ascii="Times New Roman" w:hAnsi="Times New Roman" w:cs="Times New Roman"/>
        <w:sz w:val="18"/>
        <w:szCs w:val="18"/>
      </w:rPr>
    </w:pPr>
  </w:p>
  <w:p w:rsidR="007B7A0A" w:rsidRPr="007B7A0A" w:rsidRDefault="007B7A0A" w:rsidP="007B7A0A">
    <w:pPr>
      <w:pStyle w:val="a7"/>
      <w:rPr>
        <w:rFonts w:ascii="Times New Roman" w:hAnsi="Times New Roman" w:cs="Times New Roman"/>
        <w:sz w:val="18"/>
        <w:szCs w:val="18"/>
      </w:rPr>
    </w:pPr>
    <w:r w:rsidRPr="007B7A0A">
      <w:rPr>
        <w:rFonts w:ascii="Times New Roman" w:hAnsi="Times New Roman" w:cs="Times New Roman"/>
        <w:sz w:val="18"/>
        <w:szCs w:val="18"/>
      </w:rPr>
      <w:t xml:space="preserve">____________________Э. </w:t>
    </w:r>
    <w:proofErr w:type="spellStart"/>
    <w:r w:rsidRPr="007B7A0A">
      <w:rPr>
        <w:rFonts w:ascii="Times New Roman" w:hAnsi="Times New Roman" w:cs="Times New Roman"/>
        <w:sz w:val="18"/>
        <w:szCs w:val="18"/>
      </w:rPr>
      <w:t>Айсаракунов</w:t>
    </w:r>
    <w:proofErr w:type="spellEnd"/>
  </w:p>
  <w:p w:rsidR="007B7A0A" w:rsidRPr="007B7A0A" w:rsidRDefault="007B7A0A" w:rsidP="007B7A0A">
    <w:pPr>
      <w:pStyle w:val="a7"/>
      <w:rPr>
        <w:rFonts w:ascii="Times New Roman" w:hAnsi="Times New Roman" w:cs="Times New Roman"/>
        <w:sz w:val="18"/>
        <w:szCs w:val="18"/>
      </w:rPr>
    </w:pPr>
    <w:r w:rsidRPr="007B7A0A">
      <w:rPr>
        <w:rFonts w:ascii="Times New Roman" w:hAnsi="Times New Roman" w:cs="Times New Roman"/>
        <w:sz w:val="18"/>
        <w:szCs w:val="18"/>
      </w:rPr>
      <w:t xml:space="preserve">                      «___</w:t>
    </w:r>
    <w:proofErr w:type="gramStart"/>
    <w:r w:rsidRPr="007B7A0A">
      <w:rPr>
        <w:rFonts w:ascii="Times New Roman" w:hAnsi="Times New Roman" w:cs="Times New Roman"/>
        <w:sz w:val="18"/>
        <w:szCs w:val="18"/>
      </w:rPr>
      <w:t>_»_</w:t>
    </w:r>
    <w:proofErr w:type="gramEnd"/>
    <w:r w:rsidRPr="007B7A0A">
      <w:rPr>
        <w:rFonts w:ascii="Times New Roman" w:hAnsi="Times New Roman" w:cs="Times New Roman"/>
        <w:sz w:val="18"/>
        <w:szCs w:val="18"/>
      </w:rPr>
      <w:t>__________2021 ж.</w:t>
    </w:r>
    <w:r w:rsidRPr="007B7A0A">
      <w:rPr>
        <w:rFonts w:ascii="Times New Roman" w:hAnsi="Times New Roman" w:cs="Times New Roman"/>
        <w:sz w:val="18"/>
        <w:szCs w:val="18"/>
      </w:rPr>
      <w:tab/>
      <w:t xml:space="preserve">                             </w:t>
    </w:r>
    <w:r>
      <w:rPr>
        <w:rFonts w:ascii="Times New Roman" w:hAnsi="Times New Roman" w:cs="Times New Roman"/>
        <w:sz w:val="18"/>
        <w:szCs w:val="18"/>
      </w:rPr>
      <w:t xml:space="preserve">                                     </w:t>
    </w:r>
    <w:r w:rsidRPr="007B7A0A">
      <w:rPr>
        <w:rFonts w:ascii="Times New Roman" w:hAnsi="Times New Roman" w:cs="Times New Roman"/>
        <w:sz w:val="18"/>
        <w:szCs w:val="18"/>
      </w:rPr>
      <w:t xml:space="preserve">    «______</w:t>
    </w:r>
    <w:proofErr w:type="gramStart"/>
    <w:r w:rsidRPr="007B7A0A">
      <w:rPr>
        <w:rFonts w:ascii="Times New Roman" w:hAnsi="Times New Roman" w:cs="Times New Roman"/>
        <w:sz w:val="18"/>
        <w:szCs w:val="18"/>
      </w:rPr>
      <w:t xml:space="preserve">_»   </w:t>
    </w:r>
    <w:proofErr w:type="gramEnd"/>
    <w:r w:rsidRPr="007B7A0A">
      <w:rPr>
        <w:rFonts w:ascii="Times New Roman" w:hAnsi="Times New Roman" w:cs="Times New Roman"/>
        <w:sz w:val="18"/>
        <w:szCs w:val="18"/>
      </w:rPr>
      <w:t>_____________2021 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786" w:rsidRDefault="00117786" w:rsidP="007B7A0A">
      <w:pPr>
        <w:spacing w:after="0" w:line="240" w:lineRule="auto"/>
      </w:pPr>
      <w:r>
        <w:separator/>
      </w:r>
    </w:p>
  </w:footnote>
  <w:footnote w:type="continuationSeparator" w:id="0">
    <w:p w:rsidR="00117786" w:rsidRDefault="00117786" w:rsidP="007B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50D44"/>
    <w:multiLevelType w:val="hybridMultilevel"/>
    <w:tmpl w:val="A42247A8"/>
    <w:lvl w:ilvl="0" w:tplc="33246EEA">
      <w:start w:val="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079"/>
    <w:rsid w:val="00117786"/>
    <w:rsid w:val="002A5153"/>
    <w:rsid w:val="003B6079"/>
    <w:rsid w:val="003D078A"/>
    <w:rsid w:val="003D13DD"/>
    <w:rsid w:val="0079176A"/>
    <w:rsid w:val="007B7A0A"/>
    <w:rsid w:val="00843CC3"/>
    <w:rsid w:val="009629E9"/>
    <w:rsid w:val="00B927B3"/>
    <w:rsid w:val="00CD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193D"/>
  <w15:chartTrackingRefBased/>
  <w15:docId w15:val="{BB90C6A7-4589-441C-B1D6-147A7885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D078A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3D07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D078A"/>
  </w:style>
  <w:style w:type="paragraph" w:styleId="a5">
    <w:name w:val="header"/>
    <w:basedOn w:val="a"/>
    <w:link w:val="a6"/>
    <w:uiPriority w:val="99"/>
    <w:unhideWhenUsed/>
    <w:rsid w:val="007B7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7A0A"/>
  </w:style>
  <w:style w:type="paragraph" w:styleId="a7">
    <w:name w:val="footer"/>
    <w:basedOn w:val="a"/>
    <w:link w:val="a8"/>
    <w:uiPriority w:val="99"/>
    <w:unhideWhenUsed/>
    <w:rsid w:val="007B7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7A0A"/>
  </w:style>
  <w:style w:type="paragraph" w:styleId="a9">
    <w:name w:val="Balloon Text"/>
    <w:basedOn w:val="a"/>
    <w:link w:val="aa"/>
    <w:uiPriority w:val="99"/>
    <w:semiHidden/>
    <w:unhideWhenUsed/>
    <w:rsid w:val="007B7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7A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2021-08-09T04:48:00Z</cp:lastPrinted>
  <dcterms:created xsi:type="dcterms:W3CDTF">2021-08-06T03:16:00Z</dcterms:created>
  <dcterms:modified xsi:type="dcterms:W3CDTF">2021-08-09T04:49:00Z</dcterms:modified>
</cp:coreProperties>
</file>